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5B72C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Biblijska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E5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541B">
              <w:rPr>
                <w:rFonts w:ascii="Candara" w:hAnsi="Candara"/>
              </w:rPr>
              <w:t>15КККК3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04D4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 semestar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BE5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dr Pavle Botić 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530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104D46" w:rsidRDefault="00104D46" w:rsidP="00104D46">
            <w:pPr>
              <w:spacing w:line="240" w:lineRule="auto"/>
              <w:contextualSpacing/>
              <w:jc w:val="left"/>
            </w:pPr>
            <w:r>
              <w:rPr>
                <w:rFonts w:ascii="Candara" w:hAnsi="Candara"/>
                <w:i/>
                <w:lang w:val="en-US"/>
              </w:rPr>
              <w:t>Upoznavanje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studenata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sa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književnim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duhovnim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aspektima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Biblije</w:t>
            </w:r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kao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Svetog</w:t>
            </w:r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Pisma</w:t>
            </w:r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Starog</w:t>
            </w:r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Novog</w:t>
            </w:r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Zaveta</w:t>
            </w:r>
            <w:r w:rsidRPr="00104D46">
              <w:rPr>
                <w:rFonts w:ascii="Candara" w:hAnsi="Candara"/>
                <w:i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lang w:val="en-US"/>
              </w:rPr>
              <w:t>To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treba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da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omogući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kompetentnije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tumačenje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razumevanje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biblijskih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tekstova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kao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temelja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relacionog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čitanja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književnih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dela</w:t>
            </w:r>
            <w:r w:rsidRPr="00104D46">
              <w:rPr>
                <w:rFonts w:ascii="Candara" w:hAnsi="Candara"/>
                <w:i/>
                <w:lang w:val="en-US"/>
              </w:rPr>
              <w:t xml:space="preserve">, </w:t>
            </w:r>
            <w:r>
              <w:rPr>
                <w:rFonts w:ascii="Candara" w:hAnsi="Candara"/>
                <w:i/>
                <w:lang w:val="en-US"/>
              </w:rPr>
              <w:t>čiji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su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autori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nadahnuti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biblijskom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tematikom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i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motivikom.</w:t>
            </w:r>
            <w:r>
              <w:rPr>
                <w:sz w:val="22"/>
                <w:szCs w:val="22"/>
              </w:rPr>
              <w:t xml:space="preserve"> </w:t>
            </w:r>
          </w:p>
          <w:p w:rsidR="00104D46" w:rsidRPr="00B54668" w:rsidRDefault="00104D4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  <w:p w:rsidR="00104D46" w:rsidRPr="00104D46" w:rsidRDefault="00104D46" w:rsidP="00104D4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Sticanje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sposobnosti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studenata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samostalno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vrednuju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literarnost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zavetnost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Biblije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identifikuju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njeno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prisustvo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kanonskim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književnim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delima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svetske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srpske</w:t>
            </w:r>
            <w:r w:rsidRPr="00104D46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pisane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narodne</w:t>
            </w:r>
            <w:r w:rsidRPr="00104D46">
              <w:rPr>
                <w:rFonts w:ascii="Candara" w:hAnsi="Candara"/>
                <w:b/>
                <w:lang w:val="en-US"/>
              </w:rPr>
              <w:t xml:space="preserve">) </w:t>
            </w:r>
            <w:r>
              <w:rPr>
                <w:rFonts w:ascii="Candara" w:hAnsi="Candara"/>
                <w:b/>
                <w:lang w:val="en-US"/>
              </w:rPr>
              <w:t>književnosti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</w:p>
          <w:p w:rsidR="00104D46" w:rsidRPr="00B54668" w:rsidRDefault="00104D4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i/>
                <w:iCs/>
                <w:lang w:val="en-US"/>
              </w:rPr>
              <w:t>Teorijska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lang w:val="en-US"/>
              </w:rPr>
              <w:t>Podela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starozavetnih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spisa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lang w:val="en-US"/>
              </w:rPr>
              <w:t>Mojsijevo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Petoknjižje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istorijske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knjige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mudronosne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knjige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proročke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knjige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Psalmi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Davidovi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Jovu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propovjednikova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Pjesma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nad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pjesmama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proroka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Isaije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proroka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Jezekilja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Stari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Zavet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kao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ikona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Novoga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Gospod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Isus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Hristos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Spasitelj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kao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Logos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druga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ipostas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Svetotrojičnog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Boga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podvižništvo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Tajna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pokajanja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tajna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krštenja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Sveti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Jovan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Preteča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Krstitelj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Hristos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učenici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Hristova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Beseda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na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gori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Blaženstva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Crkva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Hristova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faktografija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dogma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tajna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Svetog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Hristovog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Vaskrsenja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predanja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otkrivenja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domostroj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spasenja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savezu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Boga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čoveka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novozavetni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simvoli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parabole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alegorije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antiteze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metafore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antimetabole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antonomazije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perifraze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Poslanice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apostola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Pavla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njihova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misija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Biblija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delu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Dantea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Miltona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Gogolja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Dostojevskog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Mana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Turnijea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Eka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Logosnost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Svetoga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Pisma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kanonu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srpske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književnosti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od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ravnoapostolnih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svetitelja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Kirila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Metodija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Svetoga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Save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Lalića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G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Petrovića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04D46" w:rsidRPr="00104D46" w:rsidRDefault="00104D46" w:rsidP="00104D4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Vežbe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čitanje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istraživački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studenata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usmeni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izveštaji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</w:p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1.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Sveto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Pismo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Starog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Đ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Daničić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1998.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>2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Sveto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Pismo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Novog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komisije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Sinoda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SPC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1998.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Literatura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1. </w:t>
            </w:r>
            <w:r>
              <w:rPr>
                <w:rFonts w:ascii="Candara" w:hAnsi="Candara"/>
                <w:b/>
                <w:lang w:val="en-US"/>
              </w:rPr>
              <w:t>Amfilohije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Radović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Istorijski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presjek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tumačenja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Starog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Zavjeta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Nikšić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1996.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2.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Fraj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Veliki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kodeks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Biblija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književnost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Milić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Kujundžić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1985.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3.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Radović</w:t>
            </w:r>
            <w:r w:rsidRPr="00104D46">
              <w:rPr>
                <w:rFonts w:ascii="Candara" w:hAnsi="Candara"/>
                <w:b/>
                <w:lang w:val="en-US"/>
              </w:rPr>
              <w:t>: „</w:t>
            </w:r>
            <w:r>
              <w:rPr>
                <w:rFonts w:ascii="Candara" w:hAnsi="Candara"/>
                <w:b/>
                <w:lang w:val="en-US"/>
              </w:rPr>
              <w:t>Vreme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mudrost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Knjizi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propovednikovoj</w:t>
            </w:r>
            <w:r w:rsidRPr="00104D46">
              <w:rPr>
                <w:rFonts w:ascii="Candara" w:hAnsi="Candara"/>
                <w:b/>
                <w:lang w:val="en-US"/>
              </w:rPr>
              <w:t xml:space="preserve">”,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Polja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februar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1979, </w:t>
            </w:r>
            <w:r>
              <w:rPr>
                <w:rFonts w:ascii="Candara" w:hAnsi="Candara"/>
                <w:b/>
                <w:lang w:val="en-US"/>
              </w:rPr>
              <w:t>br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240, </w:t>
            </w:r>
            <w:r>
              <w:rPr>
                <w:rFonts w:ascii="Candara" w:hAnsi="Candara"/>
                <w:b/>
                <w:lang w:val="en-US"/>
              </w:rPr>
              <w:t>str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22-26.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4.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Miodragović</w:t>
            </w:r>
            <w:r w:rsidRPr="00104D46">
              <w:rPr>
                <w:rFonts w:ascii="Candara" w:hAnsi="Candara"/>
                <w:b/>
                <w:lang w:val="en-US"/>
              </w:rPr>
              <w:t>: „</w:t>
            </w:r>
            <w:r>
              <w:rPr>
                <w:rFonts w:ascii="Candara" w:hAnsi="Candara"/>
                <w:b/>
                <w:lang w:val="en-US"/>
              </w:rPr>
              <w:t>Problem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stradanja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Knjizi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Jovu</w:t>
            </w:r>
            <w:r w:rsidRPr="00104D46">
              <w:rPr>
                <w:rFonts w:ascii="Candara" w:hAnsi="Candara"/>
                <w:b/>
                <w:lang w:val="en-US"/>
              </w:rPr>
              <w:t xml:space="preserve">”,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Teološki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pogledi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1985, </w:t>
            </w:r>
            <w:r>
              <w:rPr>
                <w:rFonts w:ascii="Candara" w:hAnsi="Candara"/>
                <w:b/>
                <w:lang w:val="en-US"/>
              </w:rPr>
              <w:t>br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1-3, </w:t>
            </w:r>
            <w:r>
              <w:rPr>
                <w:rFonts w:ascii="Candara" w:hAnsi="Candara"/>
                <w:b/>
                <w:lang w:val="en-US"/>
              </w:rPr>
              <w:t>str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133-141.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5. 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Kosidovski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Biblijske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legende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Perović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1965. </w:t>
            </w:r>
          </w:p>
          <w:p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6. </w:t>
            </w:r>
            <w:r>
              <w:rPr>
                <w:rFonts w:ascii="Candara" w:hAnsi="Candara"/>
                <w:b/>
                <w:lang w:val="en-US"/>
              </w:rPr>
              <w:t>Justin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Popović</w:t>
            </w:r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Tumačenje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Svetog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Evanđelja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Mateju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Valjevo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1979. </w:t>
            </w:r>
          </w:p>
          <w:p w:rsidR="00104D46" w:rsidRPr="00B54668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7.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Gospod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govori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: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Sveti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oci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tumače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Jevanđelje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>, 2004.</w:t>
            </w:r>
          </w:p>
          <w:p w:rsidR="00104D46" w:rsidRPr="00B54668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Pismeni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10" w:rsidRDefault="00FF6310" w:rsidP="00864926">
      <w:pPr>
        <w:spacing w:after="0" w:line="240" w:lineRule="auto"/>
      </w:pPr>
      <w:r>
        <w:separator/>
      </w:r>
    </w:p>
  </w:endnote>
  <w:endnote w:type="continuationSeparator" w:id="1">
    <w:p w:rsidR="00FF6310" w:rsidRDefault="00FF63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10" w:rsidRDefault="00FF6310" w:rsidP="00864926">
      <w:pPr>
        <w:spacing w:after="0" w:line="240" w:lineRule="auto"/>
      </w:pPr>
      <w:r>
        <w:separator/>
      </w:r>
    </w:p>
  </w:footnote>
  <w:footnote w:type="continuationSeparator" w:id="1">
    <w:p w:rsidR="00FF6310" w:rsidRDefault="00FF6310" w:rsidP="00864926">
      <w:pPr>
        <w:spacing w:after="0" w:line="240" w:lineRule="auto"/>
      </w:pPr>
      <w:r>
        <w:continuationSeparator/>
      </w:r>
    </w:p>
  </w:footnote>
  <w:footnote w:id="2">
    <w:p w:rsidR="005B0885" w:rsidRPr="00104D4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5B0885" w:rsidRPr="00104D4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104D4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4">
    <w:p w:rsidR="00C60C45" w:rsidRPr="00104D4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104D46">
        <w:rPr>
          <w:rStyle w:val="FootnoteReference"/>
          <w:rFonts w:ascii="Times New Roman" w:hAnsi="Times New Roman"/>
        </w:rPr>
        <w:footnoteRef/>
      </w:r>
      <w:r w:rsidRPr="00104D46">
        <w:rPr>
          <w:rFonts w:ascii="Times New Roman" w:hAnsi="Times New Roman"/>
        </w:rPr>
        <w:t xml:space="preserve"> </w:t>
      </w:r>
      <w:r w:rsidRPr="00104D4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104D4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104D4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E857F8" w:rsidRPr="00104D4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F6001"/>
    <w:rsid w:val="00104D46"/>
    <w:rsid w:val="001D64D3"/>
    <w:rsid w:val="002319B6"/>
    <w:rsid w:val="0025301E"/>
    <w:rsid w:val="002655ED"/>
    <w:rsid w:val="002E1614"/>
    <w:rsid w:val="00315601"/>
    <w:rsid w:val="00323176"/>
    <w:rsid w:val="003A5E98"/>
    <w:rsid w:val="00431EFA"/>
    <w:rsid w:val="004D1C7E"/>
    <w:rsid w:val="005A2156"/>
    <w:rsid w:val="005B0885"/>
    <w:rsid w:val="005B72C5"/>
    <w:rsid w:val="005E1C25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86C55"/>
    <w:rsid w:val="00B54668"/>
    <w:rsid w:val="00BE541B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04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6</cp:revision>
  <cp:lastPrinted>2015-12-23T11:47:00Z</cp:lastPrinted>
  <dcterms:created xsi:type="dcterms:W3CDTF">2016-07-07T12:13:00Z</dcterms:created>
  <dcterms:modified xsi:type="dcterms:W3CDTF">2016-07-10T17:15:00Z</dcterms:modified>
</cp:coreProperties>
</file>